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41" w:rsidRPr="00740ECF" w:rsidRDefault="00740ECF" w:rsidP="002A0B6D">
      <w:pPr>
        <w:widowControl w:val="0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  <w:t>张玲同志</w:t>
      </w:r>
      <w:r w:rsidR="002A0B6D" w:rsidRPr="00740ECF"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  <w:t>20</w:t>
      </w:r>
      <w:r w:rsidR="002A0B6D" w:rsidRPr="00740ECF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20</w:t>
      </w:r>
      <w:r w:rsidR="002A0B6D" w:rsidRPr="00740ECF"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  <w:t>年度述职述廉报告</w:t>
      </w:r>
    </w:p>
    <w:p w:rsidR="00A15441" w:rsidRDefault="002A0B6D" w:rsidP="002A0B6D">
      <w:pPr>
        <w:spacing w:line="560" w:lineRule="exact"/>
        <w:ind w:firstLineChars="200" w:firstLine="640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数学与金融学院</w:t>
      </w:r>
      <w:r w:rsidR="00D12ACE">
        <w:rPr>
          <w:rFonts w:ascii="楷体" w:eastAsia="楷体" w:hAnsi="楷体" w:cs="楷体"/>
          <w:sz w:val="32"/>
          <w:szCs w:val="32"/>
        </w:rPr>
        <w:t>党委副书记兼副院长</w:t>
      </w:r>
    </w:p>
    <w:p w:rsidR="00A15441" w:rsidRPr="00C45391" w:rsidRDefault="00A15441" w:rsidP="002A0B6D">
      <w:pPr>
        <w:spacing w:line="560" w:lineRule="exact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</w:p>
    <w:p w:rsidR="00A15441" w:rsidRPr="002A0B6D" w:rsidRDefault="002A0B6D" w:rsidP="002A0B6D">
      <w:pPr>
        <w:widowControl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2A0B6D">
        <w:rPr>
          <w:rFonts w:ascii="仿宋_GB2312" w:eastAsia="仿宋_GB2312" w:hAnsi="仿宋_GB2312" w:cs="仿宋_GB2312" w:hint="eastAsia"/>
          <w:kern w:val="2"/>
          <w:sz w:val="32"/>
          <w:szCs w:val="32"/>
        </w:rPr>
        <w:t>2020年对我来说是极不平凡的一年，这一年我因疫情滞留湖北两个多月，体验到了艰苦环境下的远程教学，这一年感恩组织安排我参加了为期四个月的安徽省委党校第48期中青年干部培训班的学习，让我拓宽了视野、提高了理论水平、增强了解决实际问题的能力。作为主管教学工作的二级学院副院长，一年来在校、院两级领导的指导与帮助下，在学院全体师生的支持和配合下，倾力完成各项本职工作，现将本人工作情况汇报如下：</w:t>
      </w:r>
    </w:p>
    <w:p w:rsidR="00A15441" w:rsidRPr="006E64DA" w:rsidRDefault="002A0B6D" w:rsidP="002A0B6D">
      <w:pPr>
        <w:spacing w:line="560" w:lineRule="exact"/>
        <w:ind w:firstLineChars="200" w:firstLine="640"/>
        <w:rPr>
          <w:rFonts w:ascii="黑体" w:eastAsia="黑体" w:hAnsi="黑体" w:cs="黑体"/>
          <w:kern w:val="2"/>
          <w:sz w:val="32"/>
          <w:szCs w:val="32"/>
        </w:rPr>
      </w:pPr>
      <w:r w:rsidRPr="006E64DA">
        <w:rPr>
          <w:rFonts w:ascii="黑体" w:eastAsia="黑体" w:hAnsi="黑体" w:cs="黑体" w:hint="eastAsia"/>
          <w:kern w:val="2"/>
          <w:sz w:val="32"/>
          <w:szCs w:val="32"/>
        </w:rPr>
        <w:t>一、(德)加强政治理论学习，提高思想觉悟</w:t>
      </w:r>
    </w:p>
    <w:p w:rsidR="00A15441" w:rsidRPr="002A0B6D" w:rsidRDefault="002A0B6D" w:rsidP="002A0B6D">
      <w:pPr>
        <w:widowControl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bookmarkStart w:id="0" w:name="OLE_LINK11"/>
      <w:bookmarkStart w:id="1" w:name="OLE_LINK12"/>
      <w:r w:rsidRPr="002A0B6D">
        <w:rPr>
          <w:rFonts w:ascii="仿宋_GB2312" w:eastAsia="仿宋_GB2312" w:hAnsi="仿宋_GB2312" w:cs="仿宋_GB2312" w:hint="eastAsia"/>
          <w:kern w:val="2"/>
          <w:sz w:val="32"/>
          <w:szCs w:val="32"/>
        </w:rPr>
        <w:t>本人从事二级学院教学管理工作已经有六个年头，随着时间推移</w:t>
      </w:r>
      <w:r w:rsidR="006E64DA" w:rsidRPr="002A0B6D">
        <w:rPr>
          <w:rFonts w:ascii="仿宋_GB2312" w:eastAsia="仿宋_GB2312" w:hAnsi="仿宋_GB2312" w:cs="仿宋_GB2312" w:hint="eastAsia"/>
          <w:kern w:val="2"/>
          <w:sz w:val="32"/>
          <w:szCs w:val="32"/>
        </w:rPr>
        <w:t>，越来越感觉这项工作</w:t>
      </w:r>
      <w:r w:rsidRPr="002A0B6D">
        <w:rPr>
          <w:rFonts w:ascii="仿宋_GB2312" w:eastAsia="仿宋_GB2312" w:hAnsi="仿宋_GB2312" w:cs="仿宋_GB2312" w:hint="eastAsia"/>
          <w:kern w:val="2"/>
          <w:sz w:val="32"/>
          <w:szCs w:val="32"/>
        </w:rPr>
        <w:t>已经驾轻就熟，但是为期四个月的党校学习让我对自己有了重新认识，四个月的学习让我从心态到理论到行动都有了很大进步，使自己强化了党性锻炼，督促我不断将理论与实际工作相结合，学以致用，梳理工作思路；不断用先进事迹拷问自己的心灵，</w:t>
      </w:r>
      <w:proofErr w:type="gramStart"/>
      <w:r w:rsidRPr="002A0B6D">
        <w:rPr>
          <w:rFonts w:ascii="仿宋_GB2312" w:eastAsia="仿宋_GB2312" w:hAnsi="仿宋_GB2312" w:cs="仿宋_GB2312" w:hint="eastAsia"/>
          <w:kern w:val="2"/>
          <w:sz w:val="32"/>
          <w:szCs w:val="32"/>
        </w:rPr>
        <w:t>拨云见雾</w:t>
      </w:r>
      <w:proofErr w:type="gramEnd"/>
      <w:r w:rsidRPr="002A0B6D">
        <w:rPr>
          <w:rFonts w:ascii="仿宋_GB2312" w:eastAsia="仿宋_GB2312" w:hAnsi="仿宋_GB2312" w:cs="仿宋_GB2312" w:hint="eastAsia"/>
          <w:kern w:val="2"/>
          <w:sz w:val="32"/>
          <w:szCs w:val="32"/>
        </w:rPr>
        <w:t>，更加坚定自己作为一名高校教育工作者，一位高校管理人员的初心和使命；不断学习先进的管理理念和管理经验，补齐自己工作短板，更好的谋划本职工作。</w:t>
      </w:r>
    </w:p>
    <w:p w:rsidR="00A15441" w:rsidRPr="002A0B6D" w:rsidRDefault="002A0B6D" w:rsidP="002A0B6D">
      <w:pPr>
        <w:widowControl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2A0B6D">
        <w:rPr>
          <w:rFonts w:ascii="仿宋_GB2312" w:eastAsia="仿宋_GB2312" w:hAnsi="仿宋_GB2312" w:cs="仿宋_GB2312" w:hint="eastAsia"/>
          <w:kern w:val="2"/>
          <w:sz w:val="32"/>
          <w:szCs w:val="32"/>
        </w:rPr>
        <w:t>本人在实际工作中，发挥好表率作用，对上，自觉接受和服从，摆正个人与集体的关系，从大局出发，凡事以大局为重。不自以为是，坚持做到按原则、按程序办事，不以权谋私。工作上用心做事，奉行人人平等的原则，不拉帮结派，不存私心，秉公办事， 切实通过自己的一言一行、一举一动，为院部工作、为院部教师和学生服务。</w:t>
      </w:r>
    </w:p>
    <w:bookmarkEnd w:id="0"/>
    <w:p w:rsidR="00A15441" w:rsidRPr="006E64DA" w:rsidRDefault="002A0B6D" w:rsidP="002A0B6D">
      <w:pPr>
        <w:pStyle w:val="16"/>
        <w:spacing w:line="560" w:lineRule="exact"/>
        <w:ind w:firstLineChars="200" w:firstLine="640"/>
        <w:rPr>
          <w:rFonts w:ascii="黑体" w:eastAsia="黑体" w:hAnsi="黑体" w:cs="黑体"/>
          <w:kern w:val="2"/>
          <w:sz w:val="32"/>
          <w:szCs w:val="32"/>
        </w:rPr>
      </w:pPr>
      <w:r w:rsidRPr="006E64DA">
        <w:rPr>
          <w:rFonts w:ascii="黑体" w:eastAsia="黑体" w:hAnsi="黑体" w:cs="黑体" w:hint="eastAsia"/>
          <w:kern w:val="2"/>
          <w:sz w:val="32"/>
          <w:szCs w:val="32"/>
        </w:rPr>
        <w:lastRenderedPageBreak/>
        <w:t>二、（能）强化业务能力、积极投身专业建设</w:t>
      </w:r>
    </w:p>
    <w:p w:rsidR="00A15441" w:rsidRPr="002A0B6D" w:rsidRDefault="002A0B6D" w:rsidP="002A0B6D">
      <w:pPr>
        <w:widowControl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2A0B6D">
        <w:rPr>
          <w:rFonts w:ascii="仿宋_GB2312" w:eastAsia="仿宋_GB2312" w:hAnsi="仿宋_GB2312" w:cs="仿宋_GB2312" w:hint="eastAsia"/>
          <w:kern w:val="2"/>
          <w:sz w:val="32"/>
          <w:szCs w:val="32"/>
        </w:rPr>
        <w:t>自接管教学管理工作至今已有六年半的时间，就工作上来讲，个人的业务水平和业务能力得到了很大的提升，对全院专业建设和教学工作能够做到有谋划，有监督，有总结，对突发事件能够做到灵活处理。</w:t>
      </w:r>
    </w:p>
    <w:p w:rsidR="00A15441" w:rsidRPr="002A0B6D" w:rsidRDefault="002A0B6D" w:rsidP="002A0B6D">
      <w:pPr>
        <w:widowControl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2A0B6D">
        <w:rPr>
          <w:rFonts w:ascii="仿宋_GB2312" w:eastAsia="仿宋_GB2312" w:hAnsi="仿宋_GB2312" w:cs="仿宋_GB2312" w:hint="eastAsia"/>
          <w:kern w:val="2"/>
          <w:sz w:val="32"/>
          <w:szCs w:val="32"/>
        </w:rPr>
        <w:t>本人在专业建设方面深度思考，不断实践，夯实专业基础，提升专业内涵，强化专业特色，力求四个专业融合发展，积极组织申报省级一流基地建设，以金融工程专业获批省级一流专业建设为突破，带动学院其他专业建设水平和人才培养质量全面提升。联动四个专业组建“大数据+”专业群课程</w:t>
      </w:r>
      <w:proofErr w:type="gramStart"/>
      <w:r w:rsidRPr="002A0B6D">
        <w:rPr>
          <w:rFonts w:ascii="仿宋_GB2312" w:eastAsia="仿宋_GB2312" w:hAnsi="仿宋_GB2312" w:cs="仿宋_GB2312" w:hint="eastAsia"/>
          <w:kern w:val="2"/>
          <w:sz w:val="32"/>
          <w:szCs w:val="32"/>
        </w:rPr>
        <w:t>思政教学</w:t>
      </w:r>
      <w:proofErr w:type="gramEnd"/>
      <w:r w:rsidRPr="002A0B6D">
        <w:rPr>
          <w:rFonts w:ascii="仿宋_GB2312" w:eastAsia="仿宋_GB2312" w:hAnsi="仿宋_GB2312" w:cs="仿宋_GB2312" w:hint="eastAsia"/>
          <w:kern w:val="2"/>
          <w:sz w:val="32"/>
          <w:szCs w:val="32"/>
        </w:rPr>
        <w:t>团队，结合课程、专业以及学科的实际，挖掘课程所蕴含的思想政治教育元素，增强课程的育人功能。</w:t>
      </w:r>
    </w:p>
    <w:p w:rsidR="00B92273" w:rsidRPr="002A0B6D" w:rsidRDefault="002A0B6D" w:rsidP="002A0B6D">
      <w:pPr>
        <w:widowControl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2A0B6D">
        <w:rPr>
          <w:rFonts w:ascii="仿宋_GB2312" w:eastAsia="仿宋_GB2312" w:hAnsi="仿宋_GB2312" w:cs="仿宋_GB2312" w:hint="eastAsia"/>
          <w:kern w:val="2"/>
          <w:sz w:val="32"/>
          <w:szCs w:val="32"/>
        </w:rPr>
        <w:t>本人今年获批省级教学名师，教学能力和教学水平得到师生的高度认可。同时本人注重质量工程项目的过程化管理，不定期与项目负责人沟通质量工程总体建设情况，了解各项目建设进度，并帮助破解项目建设过程中遇到的阻力，达到总结、交流、促进、提高的目的。</w:t>
      </w:r>
    </w:p>
    <w:p w:rsidR="00A15441" w:rsidRPr="00B92273" w:rsidRDefault="002A0B6D" w:rsidP="002A0B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E64DA">
        <w:rPr>
          <w:rFonts w:ascii="黑体" w:eastAsia="黑体" w:hAnsi="黑体" w:cs="黑体" w:hint="eastAsia"/>
          <w:kern w:val="2"/>
          <w:sz w:val="32"/>
          <w:szCs w:val="32"/>
        </w:rPr>
        <w:t>三、</w:t>
      </w:r>
      <w:bookmarkEnd w:id="1"/>
      <w:r w:rsidRPr="006E64DA">
        <w:rPr>
          <w:rFonts w:ascii="黑体" w:eastAsia="黑体" w:hAnsi="黑体" w:cs="黑体" w:hint="eastAsia"/>
          <w:kern w:val="2"/>
          <w:sz w:val="32"/>
          <w:szCs w:val="32"/>
        </w:rPr>
        <w:t>（勤）系统整理教学档案，举办研讨活动提升教师教学水平</w:t>
      </w:r>
    </w:p>
    <w:p w:rsidR="00A15441" w:rsidRDefault="002A0B6D" w:rsidP="002A0B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积极参与讨论院部的发展规划，明确工作思路，切实加强教学工作和专业建设，加强金融学院的教风学风建设，加强教学过程的规范化管理，积极营造良好的教学氛围。</w:t>
      </w:r>
    </w:p>
    <w:p w:rsidR="00A15441" w:rsidRDefault="002A0B6D" w:rsidP="002A0B6D">
      <w:pPr>
        <w:pStyle w:val="16"/>
        <w:tabs>
          <w:tab w:val="left" w:pos="0"/>
          <w:tab w:val="left" w:pos="720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B92273"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在日常教学过程中，严格执行教学计划、规范教学运行，不断提高教学管理的规范性和科学性。</w:t>
      </w:r>
    </w:p>
    <w:p w:rsidR="00A15441" w:rsidRDefault="002A0B6D" w:rsidP="002A0B6D">
      <w:pPr>
        <w:pStyle w:val="16"/>
        <w:tabs>
          <w:tab w:val="left" w:pos="0"/>
          <w:tab w:val="left" w:pos="720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</w:t>
      </w:r>
      <w:r w:rsidR="00B92273"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以教研室为依托，</w:t>
      </w:r>
      <w:r w:rsidR="00B92273">
        <w:rPr>
          <w:rFonts w:ascii="仿宋" w:eastAsia="仿宋" w:hAnsi="仿宋" w:cs="仿宋" w:hint="eastAsia"/>
          <w:sz w:val="32"/>
          <w:szCs w:val="32"/>
        </w:rPr>
        <w:t>积极开展教科研活动，积极探索有利于提高教师教学水平的方式方法，</w:t>
      </w:r>
      <w:r>
        <w:rPr>
          <w:rFonts w:ascii="仿宋" w:eastAsia="仿宋" w:hAnsi="仿宋" w:cs="仿宋" w:hint="eastAsia"/>
          <w:sz w:val="32"/>
          <w:szCs w:val="32"/>
        </w:rPr>
        <w:t>形成了具有自身特色的方法。本年度应用数学系获批省级示范基层教学组织，其他两个系室“双基”达标验收合格。获1个省级教学名师、1个省级课程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思政教学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名师、1个省级线上教学名师、1个省级教坛新秀。</w:t>
      </w:r>
    </w:p>
    <w:p w:rsidR="00A15441" w:rsidRDefault="002A0B6D" w:rsidP="002A0B6D">
      <w:pPr>
        <w:pStyle w:val="16"/>
        <w:tabs>
          <w:tab w:val="left" w:pos="0"/>
          <w:tab w:val="left" w:pos="72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B92273"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以三期教学检查为抓手，不断完善教学工作。定期开展教学检查，通过对教师的听课评课，召开教学座谈会，教学测评，试卷抽查等各种形式了解教学执行情况，对出现的问题及时整改。</w:t>
      </w:r>
    </w:p>
    <w:p w:rsidR="00A15441" w:rsidRPr="006E64DA" w:rsidRDefault="002A0B6D" w:rsidP="002A0B6D">
      <w:pPr>
        <w:spacing w:line="560" w:lineRule="exact"/>
        <w:ind w:firstLineChars="200" w:firstLine="640"/>
        <w:rPr>
          <w:rFonts w:ascii="黑体" w:eastAsia="黑体" w:hAnsi="黑体" w:cs="黑体"/>
          <w:kern w:val="2"/>
          <w:sz w:val="32"/>
          <w:szCs w:val="32"/>
        </w:rPr>
      </w:pPr>
      <w:r w:rsidRPr="006E64DA">
        <w:rPr>
          <w:rFonts w:ascii="黑体" w:eastAsia="黑体" w:hAnsi="黑体" w:cs="黑体" w:hint="eastAsia"/>
          <w:kern w:val="2"/>
          <w:sz w:val="32"/>
          <w:szCs w:val="32"/>
        </w:rPr>
        <w:t>四、（绩）</w:t>
      </w:r>
      <w:bookmarkStart w:id="2" w:name="_Hlk389685707"/>
      <w:r w:rsidRPr="006E64DA">
        <w:rPr>
          <w:rFonts w:ascii="黑体" w:eastAsia="黑体" w:hAnsi="黑体" w:cs="黑体" w:hint="eastAsia"/>
          <w:kern w:val="2"/>
          <w:sz w:val="32"/>
          <w:szCs w:val="32"/>
        </w:rPr>
        <w:t>加强内涵建设，积极推动教学实践改革</w:t>
      </w:r>
      <w:bookmarkEnd w:id="2"/>
    </w:p>
    <w:p w:rsidR="00A15441" w:rsidRDefault="002A0B6D" w:rsidP="002A0B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B92273"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金融工程专业获批省级一流专业建设点。2020年金融工程专业满三届毕业生，在前期成果的积累下，金融工程专业成功获批省级一流专业建设点。</w:t>
      </w:r>
    </w:p>
    <w:p w:rsidR="00A15441" w:rsidRDefault="002A0B6D" w:rsidP="002A0B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="00B92273"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组建第一支课程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思政省级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教学团队。在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大思政理念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的指导下，充分挖掘学科专业的交叉特色，成功组建“大数据+”专业群课程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思政教学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团队，探索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思政教育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与学院各专业教育的有效融合。</w:t>
      </w:r>
    </w:p>
    <w:p w:rsidR="00A15441" w:rsidRDefault="002A0B6D" w:rsidP="002A0B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B92273"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教师教学水平稳步提升。依托青年教师导师，狠抓青年教师教学基本功训练和教学水平提升。获安徽省第二届本科师范院校智慧教学比赛三等奖1项、安徽省高校第三届同课异构数学竞赛高等数学组一等奖1项。</w:t>
      </w:r>
    </w:p>
    <w:p w:rsidR="00A15441" w:rsidRDefault="002A0B6D" w:rsidP="002A0B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B92273"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>积极开展教学研究和一流课程培育工作。2020年我院获5项省级教研项目，2项省级线上课程，1项省级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课程思政示范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课，2项省级线上线下混合式和社会实践课程。</w:t>
      </w:r>
    </w:p>
    <w:p w:rsidR="00A15441" w:rsidRPr="006E64DA" w:rsidRDefault="00763CF1" w:rsidP="002A0B6D">
      <w:pPr>
        <w:spacing w:line="560" w:lineRule="exact"/>
        <w:ind w:firstLineChars="200" w:firstLine="64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五、（廉）自省、自律，做到廉洁自律</w:t>
      </w:r>
    </w:p>
    <w:p w:rsidR="00A15441" w:rsidRDefault="002A0B6D" w:rsidP="002A0B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3" w:name="OLE_LINK20"/>
      <w:bookmarkStart w:id="4" w:name="OLE_LINK19"/>
      <w:r>
        <w:rPr>
          <w:rFonts w:ascii="仿宋" w:eastAsia="仿宋" w:hAnsi="仿宋" w:cs="仿宋" w:hint="eastAsia"/>
          <w:sz w:val="32"/>
          <w:szCs w:val="32"/>
        </w:rPr>
        <w:t>树立群众观点，坚持把</w:t>
      </w:r>
      <w:hyperlink r:id="rId6">
        <w:r>
          <w:rPr>
            <w:rFonts w:ascii="仿宋" w:eastAsia="仿宋" w:hAnsi="仿宋" w:cs="仿宋" w:hint="eastAsia"/>
            <w:sz w:val="32"/>
            <w:szCs w:val="32"/>
          </w:rPr>
          <w:t>群众工作</w:t>
        </w:r>
      </w:hyperlink>
      <w:r>
        <w:rPr>
          <w:rFonts w:ascii="仿宋" w:eastAsia="仿宋" w:hAnsi="仿宋" w:cs="仿宋" w:hint="eastAsia"/>
          <w:sz w:val="32"/>
          <w:szCs w:val="32"/>
        </w:rPr>
        <w:t>理念贯穿工作全过程；深入教师和学生，广泛听取意见和建议，尽力去解决他们的困难和问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题。带头杜绝工作当中的资源浪费行为，外出交流，严格执行学校有关文件精神，无任何违纪违规行为。并对照教学工作中存在的风险点进行排查，绷紧廉洁自律这根弦。 </w:t>
      </w:r>
      <w:bookmarkEnd w:id="3"/>
      <w:bookmarkEnd w:id="4"/>
    </w:p>
    <w:p w:rsidR="00A15441" w:rsidRDefault="002A0B6D" w:rsidP="002A0B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结束语</w:t>
      </w:r>
    </w:p>
    <w:p w:rsidR="00A15441" w:rsidRDefault="002A0B6D" w:rsidP="002A0B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一直提醒自己现在那么多双眼睛看着自己，真诚待人，认真做事，才能对得起大家的信任。从事管理岗位有一些粗浅的经验也还存在许多需要学习改进的地方。在日后的工作中不断加强学习提升自己管理水平。</w:t>
      </w:r>
    </w:p>
    <w:p w:rsidR="00A15441" w:rsidRDefault="002A0B6D" w:rsidP="002A0B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以上是对一年</w:t>
      </w:r>
      <w:bookmarkStart w:id="5" w:name="_GoBack"/>
      <w:bookmarkEnd w:id="5"/>
      <w:r>
        <w:rPr>
          <w:rFonts w:ascii="仿宋" w:eastAsia="仿宋" w:hAnsi="仿宋" w:cs="仿宋" w:hint="eastAsia"/>
          <w:sz w:val="32"/>
          <w:szCs w:val="32"/>
        </w:rPr>
        <w:t>任职期间工作的简要总结，请各位领导和老师多批评指正。</w:t>
      </w:r>
    </w:p>
    <w:p w:rsidR="00B92273" w:rsidRDefault="00B92273" w:rsidP="002A0B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15441" w:rsidRDefault="002A0B6D" w:rsidP="002A0B6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2021年3月2日                                         </w:t>
      </w:r>
    </w:p>
    <w:sectPr w:rsidR="00A15441" w:rsidSect="00740ECF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A15441"/>
    <w:rsid w:val="002A0B6D"/>
    <w:rsid w:val="006E64DA"/>
    <w:rsid w:val="00740ECF"/>
    <w:rsid w:val="00763CF1"/>
    <w:rsid w:val="00A15441"/>
    <w:rsid w:val="00B92273"/>
    <w:rsid w:val="00C45391"/>
    <w:rsid w:val="00D12ACE"/>
    <w:rsid w:val="1A0C0434"/>
    <w:rsid w:val="24E31E29"/>
    <w:rsid w:val="36F51C33"/>
    <w:rsid w:val="370B5336"/>
    <w:rsid w:val="3A435D93"/>
    <w:rsid w:val="3BFC5485"/>
    <w:rsid w:val="43384EEB"/>
    <w:rsid w:val="44EA45B5"/>
    <w:rsid w:val="4A5D10CE"/>
    <w:rsid w:val="4CC203D2"/>
    <w:rsid w:val="786418B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2" w:unhideWhenUsed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3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jc w:val="both"/>
    </w:pPr>
    <w:rPr>
      <w:rFonts w:eastAsia="Times New Roman" w:cstheme="minorBidi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ascii="Calibri" w:hAnsi="Calibri" w:cstheme="minorBidi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ascii="Calibri" w:hAnsi="Calibri" w:cstheme="minorBidi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ascii="Calibri" w:hAnsi="Calibri" w:cstheme="minorBidi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ascii="Calibri" w:hAnsi="Calibri" w:cstheme="minorBidi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ascii="Calibri" w:hAnsi="Calibri" w:cstheme="minorBidi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ascii="Calibri" w:hAnsi="Calibri" w:cstheme="minorBidi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ascii="Calibri" w:hAnsi="Calibri" w:cstheme="minorBidi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ascii="Calibri" w:hAnsi="Calibri" w:cstheme="minorBidi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ascii="Calibri" w:hAnsi="Calibri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rFonts w:ascii="Calibri" w:hAnsi="Calibri" w:cstheme="minorBidi"/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rFonts w:ascii="Calibri" w:hAnsi="Calibri" w:cstheme="minorBidi"/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rFonts w:ascii="Calibri" w:hAnsi="Calibri" w:cstheme="minorBidi"/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rFonts w:ascii="Calibri" w:hAnsi="Calibri" w:cstheme="minorBidi"/>
      <w:sz w:val="21"/>
      <w:szCs w:val="21"/>
    </w:rPr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rFonts w:ascii="Calibri" w:hAnsi="Calibri" w:cstheme="minorBidi"/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rFonts w:ascii="Calibri" w:hAnsi="Calibri" w:cstheme="minorBidi"/>
      <w:sz w:val="21"/>
      <w:szCs w:val="21"/>
    </w:rPr>
  </w:style>
  <w:style w:type="paragraph" w:styleId="a5">
    <w:name w:val="Subtitle"/>
    <w:uiPriority w:val="16"/>
    <w:qFormat/>
    <w:pPr>
      <w:jc w:val="center"/>
    </w:pPr>
    <w:rPr>
      <w:rFonts w:ascii="Calibri" w:hAnsi="Calibri" w:cstheme="minorBidi"/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rFonts w:ascii="Calibri" w:hAnsi="Calibri" w:cstheme="minorBidi"/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rFonts w:ascii="Calibri" w:hAnsi="Calibri" w:cstheme="minorBidi"/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rFonts w:ascii="Calibri" w:hAnsi="Calibri" w:cstheme="minorBidi"/>
      <w:sz w:val="21"/>
      <w:szCs w:val="21"/>
    </w:rPr>
  </w:style>
  <w:style w:type="paragraph" w:styleId="a6">
    <w:name w:val="Normal (Web)"/>
    <w:basedOn w:val="a"/>
    <w:qFormat/>
    <w:rPr>
      <w:rFonts w:ascii="宋体" w:eastAsia="宋体" w:hAnsi="宋体"/>
      <w:sz w:val="24"/>
      <w:szCs w:val="24"/>
    </w:rPr>
  </w:style>
  <w:style w:type="paragraph" w:styleId="a7">
    <w:name w:val="Title"/>
    <w:uiPriority w:val="6"/>
    <w:qFormat/>
    <w:pPr>
      <w:jc w:val="center"/>
    </w:pPr>
    <w:rPr>
      <w:rFonts w:ascii="Calibri" w:hAnsi="Calibri" w:cstheme="minorBidi"/>
      <w:b/>
      <w:sz w:val="32"/>
      <w:szCs w:val="32"/>
    </w:rPr>
  </w:style>
  <w:style w:type="character" w:styleId="a8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9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paragraph" w:styleId="aa">
    <w:name w:val="No Spacing"/>
    <w:uiPriority w:val="5"/>
    <w:qFormat/>
    <w:pPr>
      <w:jc w:val="both"/>
    </w:pPr>
    <w:rPr>
      <w:rFonts w:ascii="Calibri" w:hAnsi="Calibri" w:cstheme="minorBidi"/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b">
    <w:name w:val="Quote"/>
    <w:uiPriority w:val="21"/>
    <w:qFormat/>
    <w:pPr>
      <w:ind w:left="864" w:right="864"/>
      <w:jc w:val="center"/>
    </w:pPr>
    <w:rPr>
      <w:rFonts w:ascii="Calibri" w:hAnsi="Calibri" w:cstheme="minorBidi"/>
      <w:i/>
      <w:color w:val="404040"/>
      <w:sz w:val="21"/>
      <w:szCs w:val="21"/>
    </w:rPr>
  </w:style>
  <w:style w:type="paragraph" w:styleId="ac">
    <w:name w:val="Intense Quote"/>
    <w:uiPriority w:val="22"/>
    <w:qFormat/>
    <w:pPr>
      <w:ind w:left="950" w:right="950"/>
      <w:jc w:val="center"/>
    </w:pPr>
    <w:rPr>
      <w:rFonts w:ascii="Calibri" w:hAnsi="Calibri" w:cstheme="minorBidi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d">
    <w:name w:val="List Paragraph"/>
    <w:uiPriority w:val="26"/>
    <w:qFormat/>
    <w:pPr>
      <w:ind w:left="850"/>
      <w:jc w:val="both"/>
    </w:pPr>
    <w:rPr>
      <w:rFonts w:ascii="Calibri" w:hAnsi="Calibri" w:cstheme="minorBidi"/>
      <w:sz w:val="21"/>
      <w:szCs w:val="21"/>
    </w:rPr>
  </w:style>
  <w:style w:type="paragraph" w:customStyle="1" w:styleId="TOC1">
    <w:name w:val="TOC 标题1"/>
    <w:uiPriority w:val="27"/>
    <w:unhideWhenUsed/>
    <w:qFormat/>
    <w:rPr>
      <w:rFonts w:ascii="Calibri" w:hAnsi="Calibri" w:cstheme="minorBidi"/>
      <w:color w:val="2E74B5"/>
      <w:sz w:val="32"/>
      <w:szCs w:val="32"/>
    </w:rPr>
  </w:style>
  <w:style w:type="character" w:customStyle="1" w:styleId="Char0">
    <w:name w:val="页眉 Char"/>
    <w:basedOn w:val="a0"/>
    <w:link w:val="a4"/>
    <w:qFormat/>
    <w:rPr>
      <w:w w:val="100"/>
      <w:sz w:val="18"/>
      <w:szCs w:val="18"/>
      <w:shd w:val="clear" w:color="auto" w:fill="auto"/>
    </w:rPr>
  </w:style>
  <w:style w:type="character" w:customStyle="1" w:styleId="Char">
    <w:name w:val="页脚 Char"/>
    <w:basedOn w:val="a0"/>
    <w:link w:val="a3"/>
    <w:qFormat/>
    <w:rPr>
      <w:w w:val="100"/>
      <w:sz w:val="18"/>
      <w:szCs w:val="18"/>
      <w:shd w:val="clear" w:color="auto" w:fill="auto"/>
    </w:rPr>
  </w:style>
  <w:style w:type="paragraph" w:customStyle="1" w:styleId="16">
    <w:name w:val="列出段落1"/>
    <w:basedOn w:val="a"/>
    <w:qFormat/>
    <w:pPr>
      <w:ind w:firstLine="420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hlzw.com/Special/q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324</Words>
  <Characters>1853</Characters>
  <Application>Microsoft Office Word</Application>
  <DocSecurity>0</DocSecurity>
  <Lines>15</Lines>
  <Paragraphs>4</Paragraphs>
  <ScaleCrop>false</ScaleCrop>
  <Company>HP Inc.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</dc:creator>
  <cp:lastModifiedBy>Administrator</cp:lastModifiedBy>
  <cp:revision>10</cp:revision>
  <dcterms:created xsi:type="dcterms:W3CDTF">2020-04-30T03:31:00Z</dcterms:created>
  <dcterms:modified xsi:type="dcterms:W3CDTF">2021-03-05T00:31:00Z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